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中南林业科技大学涉外学院</w:t>
      </w:r>
      <w:r>
        <w:rPr>
          <w:rFonts w:ascii="方正小标宋简体" w:hAnsi="黑体" w:eastAsia="方正小标宋简体" w:cs="方正小标宋简体"/>
          <w:sz w:val="36"/>
          <w:szCs w:val="36"/>
        </w:rPr>
        <w:t>2023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《</w:t>
      </w:r>
      <w:r>
        <w:rPr>
          <w:rFonts w:ascii="方正小标宋简体" w:hAnsi="黑体" w:eastAsia="方正小标宋简体" w:cs="方正小标宋简体"/>
          <w:sz w:val="36"/>
          <w:szCs w:val="36"/>
        </w:rPr>
        <w:t>设计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表现1》课程考试大纲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考试基本要求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按照艺术设计专业的要求，学生应能根据设计主题确定视觉设计形式和风格，独立完成艺术设计效果图的绘制，能够熟练地运用各种工具表达自己对主题的设计构思，通过对构图与透视技巧、空间表达、色彩关系等手绘表现来表达设计意图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ascii="仿宋_GB2312" w:hAnsi="宋体" w:eastAsia="仿宋_GB2312" w:cs="仿宋_GB2312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．考试方式：闭卷笔试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ascii="仿宋_GB2312" w:hAnsi="宋体" w:eastAsia="仿宋_GB2312" w:cs="仿宋_GB2312"/>
          <w:kern w:val="0"/>
          <w:sz w:val="24"/>
          <w:szCs w:val="24"/>
        </w:rPr>
        <w:t>2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．考试时间：考试时间为</w:t>
      </w:r>
      <w:r>
        <w:rPr>
          <w:rFonts w:ascii="仿宋_GB2312" w:hAnsi="宋体" w:eastAsia="仿宋_GB2312" w:cs="仿宋_GB2312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00分钟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ascii="仿宋_GB2312" w:hAnsi="宋体" w:eastAsia="仿宋_GB2312" w:cs="仿宋_GB2312"/>
          <w:kern w:val="0"/>
          <w:sz w:val="24"/>
          <w:szCs w:val="24"/>
        </w:rPr>
        <w:t>3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. 题型比例：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>满分100分，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试卷成绩60分以上及格。（命题设计部分70 %，文字说明部分30 %）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三、考试内容及考试要求</w:t>
      </w:r>
    </w:p>
    <w:p>
      <w:pPr>
        <w:widowControl/>
        <w:shd w:val="clear" w:color="auto" w:fill="FFFFFF"/>
        <w:spacing w:line="360" w:lineRule="auto"/>
        <w:ind w:firstLine="700" w:firstLineChars="25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．</w:t>
      </w:r>
      <w:r>
        <w:rPr>
          <w:rFonts w:ascii="仿宋_GB2312" w:hAnsi="宋体" w:eastAsia="仿宋_GB2312"/>
          <w:kern w:val="0"/>
          <w:sz w:val="28"/>
          <w:szCs w:val="28"/>
        </w:rPr>
        <w:t>考试内容</w:t>
      </w:r>
      <w:r>
        <w:rPr>
          <w:rFonts w:hint="eastAsia" w:ascii="仿宋_GB2312" w:hAnsi="宋体" w:eastAsia="仿宋_GB2312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考试内容综合涵盖视觉传达设计专业多门课程相关内容，包括《广告设计》、《图形创意》、《字体设计》、《版式设计》、《插图设计》等视觉传达设计专业课程内容。</w:t>
      </w:r>
    </w:p>
    <w:p>
      <w:pPr>
        <w:widowControl/>
        <w:shd w:val="clear" w:color="auto" w:fill="FFFFFF"/>
        <w:spacing w:line="360" w:lineRule="auto"/>
        <w:ind w:firstLine="700" w:firstLineChars="250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ascii="仿宋_GB2312" w:hAnsi="宋体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仿宋_GB2312"/>
          <w:kern w:val="0"/>
          <w:sz w:val="28"/>
          <w:szCs w:val="28"/>
        </w:rPr>
        <w:t>．</w:t>
      </w:r>
      <w:r>
        <w:rPr>
          <w:rFonts w:ascii="仿宋_GB2312" w:hAnsi="宋体" w:eastAsia="仿宋_GB2312" w:cs="仿宋_GB2312"/>
          <w:kern w:val="0"/>
          <w:sz w:val="28"/>
          <w:szCs w:val="28"/>
        </w:rPr>
        <w:t>考试要求：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1</w:t>
      </w:r>
      <w:r>
        <w:rPr>
          <w:rFonts w:ascii="仿宋_GB2312" w:hAnsi="宋体" w:eastAsia="仿宋_GB2312" w:cs="仿宋_GB2312"/>
          <w:kern w:val="0"/>
          <w:sz w:val="24"/>
          <w:szCs w:val="24"/>
        </w:rPr>
        <w:t>）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命题以本大纲为依据。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2</w:t>
      </w:r>
      <w:r>
        <w:rPr>
          <w:rFonts w:ascii="仿宋_GB2312" w:hAnsi="宋体" w:eastAsia="仿宋_GB2312" w:cs="仿宋_GB2312"/>
          <w:kern w:val="0"/>
          <w:sz w:val="24"/>
          <w:szCs w:val="24"/>
        </w:rPr>
        <w:t>）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命题设计部分：根据命题内容进行平面设计，选用适合的工具、材质、色彩，运用图形、文字，合理地进行版式构图设计。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3</w:t>
      </w:r>
      <w:r>
        <w:rPr>
          <w:rFonts w:ascii="仿宋_GB2312" w:hAnsi="宋体" w:eastAsia="仿宋_GB2312" w:cs="仿宋_GB2312"/>
          <w:kern w:val="0"/>
          <w:sz w:val="24"/>
          <w:szCs w:val="24"/>
        </w:rPr>
        <w:t>）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文字部分：要求结合设计内容用文字说明表达设计构思和设计意图。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4</w:t>
      </w:r>
      <w:r>
        <w:rPr>
          <w:rFonts w:ascii="仿宋_GB2312" w:hAnsi="宋体" w:eastAsia="仿宋_GB2312" w:cs="仿宋_GB2312"/>
          <w:kern w:val="0"/>
          <w:sz w:val="24"/>
          <w:szCs w:val="24"/>
        </w:rPr>
        <w:t>）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试卷要求：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命题设计要求主题明确，创意独特，形式新颖，美观实用，视觉冲击力强。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文字说明要求表述准确，语句通顺，条理清晰，有说服力，不少于200字。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四、其他说明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ascii="仿宋_GB2312" w:hAnsi="宋体" w:eastAsia="仿宋_GB2312" w:cs="仿宋_GB2312"/>
          <w:kern w:val="0"/>
          <w:sz w:val="24"/>
          <w:szCs w:val="24"/>
        </w:rPr>
        <w:t>学生需自带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铅笔，</w:t>
      </w:r>
      <w:r>
        <w:rPr>
          <w:rFonts w:ascii="仿宋_GB2312" w:hAnsi="宋体" w:eastAsia="仿宋_GB2312" w:cs="仿宋_GB2312"/>
          <w:kern w:val="0"/>
          <w:sz w:val="24"/>
          <w:szCs w:val="24"/>
        </w:rPr>
        <w:t>橡皮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，彩铅或者彩色马克</w:t>
      </w:r>
      <w:r>
        <w:rPr>
          <w:rFonts w:ascii="仿宋_GB2312" w:hAnsi="宋体" w:eastAsia="仿宋_GB2312" w:cs="仿宋_GB2312"/>
          <w:kern w:val="0"/>
          <w:sz w:val="24"/>
          <w:szCs w:val="24"/>
        </w:rPr>
        <w:t>笔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、颜料</w:t>
      </w:r>
      <w:r>
        <w:rPr>
          <w:rFonts w:ascii="仿宋_GB2312" w:hAnsi="宋体" w:eastAsia="仿宋_GB2312" w:cs="仿宋_GB2312"/>
          <w:kern w:val="0"/>
          <w:sz w:val="24"/>
          <w:szCs w:val="24"/>
        </w:rPr>
        <w:t>等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彩色</w:t>
      </w:r>
      <w:r>
        <w:rPr>
          <w:rFonts w:ascii="仿宋_GB2312" w:hAnsi="宋体" w:eastAsia="仿宋_GB2312" w:cs="仿宋_GB2312"/>
          <w:kern w:val="0"/>
          <w:sz w:val="24"/>
          <w:szCs w:val="24"/>
        </w:rPr>
        <w:t>绘图相关工具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（可根据需要和效果自行选择）</w:t>
      </w:r>
      <w:r>
        <w:rPr>
          <w:rFonts w:ascii="仿宋_GB2312" w:hAnsi="宋体" w:eastAsia="仿宋_GB2312" w:cs="仿宋_GB2312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五、参考书目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朱海辰，《广告设计与制作（第二版）》</w:t>
      </w:r>
      <w:bookmarkStart w:id="0" w:name="P_cbs"/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，</w:t>
      </w:r>
      <w:r>
        <w:fldChar w:fldCharType="begin"/>
      </w:r>
      <w:r>
        <w:instrText xml:space="preserve"> HYPERLINK "http://search.dangdang.com/?key=&amp;key3=%BA%FE%B1%B1%C3%C0%CA%F5%B3%F6%B0%E6%C9%E7&amp;medium=01&amp;category_path=01.00.00.00.00.00" \o "湖北美术出版社" </w:instrText>
      </w:r>
      <w:r>
        <w:fldChar w:fldCharType="separate"/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中国轻工业出版社</w:t>
      </w:r>
      <w:bookmarkEnd w:id="0"/>
      <w:r>
        <w:rPr>
          <w:rFonts w:hint="eastAsia" w:ascii="仿宋_GB2312" w:hAnsi="宋体" w:eastAsia="仿宋_GB2312" w:cs="仿宋_GB2312"/>
          <w:kern w:val="0"/>
          <w:sz w:val="24"/>
          <w:szCs w:val="24"/>
        </w:rPr>
        <w:fldChar w:fldCharType="end"/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，</w:t>
      </w:r>
      <w:r>
        <w:rPr>
          <w:rFonts w:ascii="仿宋_GB2312" w:hAnsi="宋体" w:eastAsia="仿宋_GB2312" w:cs="仿宋_GB2312"/>
          <w:kern w:val="0"/>
          <w:sz w:val="24"/>
          <w:szCs w:val="24"/>
        </w:rPr>
        <w:t>20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20年出版。</w:t>
      </w:r>
    </w:p>
    <w:p>
      <w:pPr>
        <w:widowControl/>
        <w:shd w:val="clear" w:color="auto" w:fill="FFFFFF"/>
        <w:snapToGrid w:val="0"/>
        <w:spacing w:line="560" w:lineRule="exact"/>
        <w:ind w:left="239" w:leftChars="114" w:firstLine="240" w:firstLineChars="100"/>
        <w:jc w:val="left"/>
        <w:rPr>
          <w:rFonts w:hint="default" w:ascii="仿宋_GB2312" w:hAnsi="宋体" w:eastAsia="仿宋_GB2312" w:cs="仿宋_GB2312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  <w:lang w:val="en-US" w:eastAsia="zh-CN"/>
        </w:rPr>
        <w:t>购买链接：https://item.m.jd.com/product/12969478.html?&amp;utm_source=iosapp&amp;utm_medium=appshare&amp;utm_campaign=t_335139774&amp;utm_term=CopyURL&amp;ad_od=share&amp;gx=RnFnl2NYa2DRz9RP--txDxLGFS_9knbjBZeA</w:t>
      </w:r>
    </w:p>
    <w:p>
      <w:pPr>
        <w:widowControl/>
        <w:shd w:val="clear" w:color="auto" w:fill="FFFFFF"/>
        <w:spacing w:line="360" w:lineRule="auto"/>
        <w:ind w:firstLine="700" w:firstLineChars="250"/>
        <w:rPr>
          <w:rFonts w:ascii="仿宋_GB2312" w:hAnsi="宋体" w:eastAsia="仿宋_GB2312"/>
          <w:color w:val="000000"/>
          <w:kern w:val="0"/>
          <w:sz w:val="28"/>
          <w:szCs w:val="28"/>
        </w:rPr>
      </w:pPr>
    </w:p>
    <w:p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74177C"/>
    <w:rsid w:val="000640A1"/>
    <w:rsid w:val="000E08DB"/>
    <w:rsid w:val="001B73BF"/>
    <w:rsid w:val="003311BA"/>
    <w:rsid w:val="003319B7"/>
    <w:rsid w:val="00397BBE"/>
    <w:rsid w:val="004736CD"/>
    <w:rsid w:val="0048357F"/>
    <w:rsid w:val="0050635B"/>
    <w:rsid w:val="005D08E1"/>
    <w:rsid w:val="00630641"/>
    <w:rsid w:val="0074177C"/>
    <w:rsid w:val="00826F4C"/>
    <w:rsid w:val="009307D7"/>
    <w:rsid w:val="009D71CA"/>
    <w:rsid w:val="00A66AA3"/>
    <w:rsid w:val="00CB5AFB"/>
    <w:rsid w:val="00E07388"/>
    <w:rsid w:val="17ED13B9"/>
    <w:rsid w:val="2A0E1272"/>
    <w:rsid w:val="40A61C9B"/>
    <w:rsid w:val="5CE7619F"/>
    <w:rsid w:val="73C123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117</Words>
  <Characters>668</Characters>
  <Lines>5</Lines>
  <Paragraphs>1</Paragraphs>
  <TotalTime>7</TotalTime>
  <ScaleCrop>false</ScaleCrop>
  <LinksUpToDate>false</LinksUpToDate>
  <CharactersWithSpaces>784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2023-02-14T03:00:00Z</dcterms:created>
  <dc:creator>PC</dc:creator>
  <cp:lastModifiedBy>apple</cp:lastModifiedBy>
  <dcterms:modified xsi:type="dcterms:W3CDTF">2023-02-15T14:32:36Z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8F5D117332094BEBBD475F58D5D9FDFA</vt:lpwstr>
  </property>
</Properties>
</file>