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720"/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湖南城市学院</w:t>
      </w:r>
      <w:r>
        <w:rPr>
          <w:rFonts w:hint="eastAsia" w:ascii="黑体" w:hAnsi="黑体" w:eastAsia="黑体"/>
          <w:sz w:val="36"/>
          <w:szCs w:val="36"/>
        </w:rPr>
        <w:t>2</w:t>
      </w:r>
      <w:r>
        <w:rPr>
          <w:rFonts w:ascii="黑体" w:hAnsi="黑体" w:eastAsia="黑体"/>
          <w:sz w:val="36"/>
          <w:szCs w:val="36"/>
        </w:rPr>
        <w:t>024</w:t>
      </w:r>
      <w:r>
        <w:rPr>
          <w:rFonts w:hint="eastAsia" w:ascii="黑体" w:hAnsi="黑体" w:eastAsia="黑体"/>
          <w:sz w:val="36"/>
          <w:szCs w:val="36"/>
        </w:rPr>
        <w:t>年专升本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专业科目</w:t>
      </w:r>
      <w:r>
        <w:rPr>
          <w:rFonts w:hint="eastAsia" w:ascii="黑体" w:hAnsi="黑体" w:eastAsia="黑体"/>
          <w:sz w:val="36"/>
          <w:szCs w:val="36"/>
        </w:rPr>
        <w:t>考试大纲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华文中宋" w:hAnsi="华文中宋" w:eastAsia="华文中宋" w:cs="华文中宋"/>
          <w:color w:val="191919"/>
          <w:kern w:val="0"/>
          <w:sz w:val="36"/>
          <w:szCs w:val="36"/>
          <w:lang w:val="en-US" w:eastAsia="zh-CN" w:bidi="ar"/>
        </w:rPr>
      </w:pPr>
      <w:bookmarkStart w:id="0" w:name="_GoBack"/>
      <w:bookmarkEnd w:id="0"/>
      <w:r>
        <w:rPr>
          <w:rFonts w:hint="default" w:ascii="华文中宋" w:hAnsi="华文中宋" w:eastAsia="华文中宋" w:cs="华文中宋"/>
          <w:color w:val="191919"/>
          <w:kern w:val="0"/>
          <w:sz w:val="36"/>
          <w:szCs w:val="36"/>
          <w:lang w:val="en-US" w:eastAsia="zh-CN" w:bidi="ar"/>
        </w:rPr>
        <w:t>加试：音乐术科（声乐、器乐、钢琴三选一）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</w:pPr>
    </w:p>
    <w:p>
      <w:pPr>
        <w:keepNext w:val="0"/>
        <w:keepLines w:val="0"/>
        <w:widowControl/>
        <w:suppressLineNumbers w:val="0"/>
        <w:ind w:firstLine="560" w:firstLineChars="200"/>
        <w:jc w:val="center"/>
        <w:rPr>
          <w:rFonts w:hint="default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华文中宋" w:hAnsi="华文中宋" w:eastAsia="华文中宋" w:cs="华文中宋"/>
          <w:color w:val="000000"/>
          <w:kern w:val="0"/>
          <w:sz w:val="28"/>
          <w:szCs w:val="28"/>
          <w:lang w:val="en-US" w:eastAsia="zh-CN" w:bidi="ar"/>
        </w:rPr>
        <w:t>Ⅰ．考试内容与要求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本科目考试内容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为演唱或演奏技能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，主要考查考生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对音乐的感知、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理解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和表现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等能力。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>一、声乐</w:t>
      </w:r>
    </w:p>
    <w:p>
      <w:pPr>
        <w:widowControl/>
        <w:spacing w:line="360" w:lineRule="auto"/>
        <w:ind w:firstLine="452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美声唱法：演唱作品在中外艺术歌曲、创作歌曲、歌剧咏叹调（外国作品为原文演唱）中任选两首风格不同的作品。</w:t>
      </w:r>
    </w:p>
    <w:p>
      <w:pPr>
        <w:widowControl/>
        <w:spacing w:line="360" w:lineRule="auto"/>
        <w:ind w:firstLine="452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民族唱法：演唱作品在中国艺术歌曲、地方性民歌、歌剧选段中任选两首风格不同的作品。 </w:t>
      </w:r>
    </w:p>
    <w:p>
      <w:pPr>
        <w:widowControl/>
        <w:spacing w:line="360" w:lineRule="auto"/>
        <w:ind w:firstLine="452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流行唱法：演唱作品在流行（Pop）、摇滚（Rock）、爵士（Jazz）、节奏布鲁斯（R&amp;B）、乡村（Country）、蓝调（Blues）、音乐剧（Musical）、中国风（ChinesePop）、拉丁（Latin）、索尔（Soul）、民谣（Folk）中（外国作品要求原文演唱）中任选两首风格的作品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>二、钢琴</w:t>
      </w:r>
    </w:p>
    <w:p>
      <w:pPr>
        <w:widowControl/>
        <w:spacing w:line="360" w:lineRule="auto"/>
        <w:ind w:firstLine="452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练习曲一首：车尔尼740程度及以上。</w:t>
      </w:r>
    </w:p>
    <w:p>
      <w:pPr>
        <w:widowControl/>
        <w:spacing w:line="360" w:lineRule="auto"/>
        <w:ind w:firstLine="452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奏鸣曲或中外乐曲一首：奏鸣曲限海顿、莫扎特、贝多芬奏鸣曲快板乐章。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>三、器乐</w:t>
      </w:r>
    </w:p>
    <w:p>
      <w:pPr>
        <w:widowControl/>
        <w:spacing w:line="360" w:lineRule="auto"/>
        <w:ind w:firstLine="452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练习曲一首：能展示弹奏技能技巧或一定演奏技巧难度的练习曲一首。</w:t>
      </w:r>
    </w:p>
    <w:p>
      <w:pPr>
        <w:widowControl/>
        <w:spacing w:line="360" w:lineRule="auto"/>
        <w:ind w:firstLine="452"/>
        <w:jc w:val="left"/>
        <w:rPr>
          <w:rFonts w:hint="default" w:hAnsi="宋体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乐曲一首：七级以上乐曲自报两首，现场由考官选考其中一首。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华文中宋" w:hAnsi="华文中宋" w:eastAsia="华文中宋" w:cs="华文中宋"/>
          <w:color w:val="191919"/>
          <w:kern w:val="0"/>
          <w:sz w:val="28"/>
          <w:szCs w:val="28"/>
          <w:lang w:val="en-US" w:eastAsia="zh-CN" w:bidi="ar"/>
        </w:rPr>
        <w:t>Ⅱ</w:t>
      </w:r>
      <w:r>
        <w:rPr>
          <w:rFonts w:hint="eastAsia" w:ascii="华文中宋" w:hAnsi="华文中宋" w:eastAsia="华文中宋" w:cs="华文中宋"/>
          <w:color w:val="000000"/>
          <w:kern w:val="0"/>
          <w:sz w:val="28"/>
          <w:szCs w:val="28"/>
          <w:lang w:val="en-US" w:eastAsia="zh-CN" w:bidi="ar"/>
        </w:rPr>
        <w:t>．考试形式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一、考试形式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现场面试，着正装，背谱演唱或演奏</w:t>
      </w: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。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面试</w:t>
      </w: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满分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0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0 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分，考试时间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在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8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分钟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之内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。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除钢琴外其它音乐表演形式所需乐器及道具需自带，如有伴奏需提前自备伴奏录音 U 盘，且U 盘内只能存储考试伴奏唯一文件，不得存储其他内容，文件为 MP3 格式。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二、试卷结构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演唱主要从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嗓音条件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演唱方法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音乐表现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、舞台表现等方面打分；演奏主要从姿态、方法、台风、基本功、艺术表现等方面打分。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200"/>
        <w:jc w:val="left"/>
        <w:rPr>
          <w:rFonts w:hint="default" w:hAnsi="宋体"/>
          <w:color w:val="000000"/>
          <w:sz w:val="30"/>
          <w:szCs w:val="30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4BA7684F"/>
    <w:rsid w:val="2DE15263"/>
    <w:rsid w:val="4BA7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2024-01-31T06:58:00Z</dcterms:created>
  <dc:creator>周攀登</dc:creator>
  <cp:lastModifiedBy>周攀登</cp:lastModifiedBy>
  <dcterms:modified xsi:type="dcterms:W3CDTF">2024-02-01T02:19:36Z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60A6E2322B9341B3986ECC91E00C6E71_11</vt:lpwstr>
  </property>
</Properties>
</file>